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50" w:rsidRPr="003C7D50" w:rsidRDefault="003C7D50" w:rsidP="003C7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D50">
        <w:rPr>
          <w:rFonts w:ascii="Times New Roman" w:hAnsi="Times New Roman" w:cs="Times New Roman"/>
          <w:b/>
          <w:sz w:val="28"/>
          <w:szCs w:val="28"/>
        </w:rPr>
        <w:t>МВД РОССИИ РАЗРАБОТАН ПОРЯДОК КОНТРОЛЯ ПРИ ВНЕСЕНИИ ИЗМЕНЕНИЙ В КОНСТРУКЦИЮ ТРАНСПОРТНЫХ СРЕДСТВ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7D50" w:rsidRPr="003C7D50" w:rsidRDefault="003C7D50" w:rsidP="003C7D50">
      <w:pPr>
        <w:rPr>
          <w:rFonts w:ascii="Times New Roman" w:hAnsi="Times New Roman" w:cs="Times New Roman"/>
          <w:sz w:val="28"/>
          <w:szCs w:val="28"/>
        </w:rPr>
      </w:pPr>
    </w:p>
    <w:p w:rsidR="003C7D50" w:rsidRPr="003C7D50" w:rsidRDefault="003C7D50" w:rsidP="003C7D50">
      <w:pPr>
        <w:rPr>
          <w:rFonts w:ascii="Times New Roman" w:hAnsi="Times New Roman" w:cs="Times New Roman"/>
          <w:sz w:val="28"/>
          <w:szCs w:val="28"/>
        </w:rPr>
      </w:pPr>
      <w:r w:rsidRPr="003C7D50">
        <w:rPr>
          <w:rFonts w:ascii="Times New Roman" w:hAnsi="Times New Roman" w:cs="Times New Roman"/>
          <w:sz w:val="28"/>
          <w:szCs w:val="28"/>
        </w:rPr>
        <w:t>МВД России подготовлен проект постановления Правительства Российской Федерации «Об утверждении порядка осуществления контроля при внесении изменений в конструкцию колесных транспортных средств, находящихся в эксплуатации».</w:t>
      </w:r>
    </w:p>
    <w:p w:rsidR="003C7D50" w:rsidRPr="003C7D50" w:rsidRDefault="003C7D50" w:rsidP="003C7D50">
      <w:pPr>
        <w:rPr>
          <w:rFonts w:ascii="Times New Roman" w:hAnsi="Times New Roman" w:cs="Times New Roman"/>
          <w:sz w:val="28"/>
          <w:szCs w:val="28"/>
        </w:rPr>
      </w:pPr>
      <w:r w:rsidRPr="003C7D50">
        <w:rPr>
          <w:rFonts w:ascii="Times New Roman" w:hAnsi="Times New Roman" w:cs="Times New Roman"/>
          <w:sz w:val="28"/>
          <w:szCs w:val="28"/>
        </w:rPr>
        <w:t>Проектом предлагается установить порядок внесения изменений в конструкцию транспортного средства и последующей проверки выполнения требований технического регламентам Таможенного союза «О безопасности колесных транспортных средств». Предполагается, что контроль будет осуществляться подразделениями Госавтоинспекции, на которые возложены обязанности по проверке конструкции и технического состояния транспортных средств.</w:t>
      </w:r>
    </w:p>
    <w:p w:rsidR="003C7D50" w:rsidRPr="003C7D50" w:rsidRDefault="003C7D50" w:rsidP="003C7D50">
      <w:pPr>
        <w:rPr>
          <w:rFonts w:ascii="Times New Roman" w:hAnsi="Times New Roman" w:cs="Times New Roman"/>
          <w:sz w:val="28"/>
          <w:szCs w:val="28"/>
        </w:rPr>
      </w:pPr>
      <w:r w:rsidRPr="003C7D50">
        <w:rPr>
          <w:rFonts w:ascii="Times New Roman" w:hAnsi="Times New Roman" w:cs="Times New Roman"/>
          <w:sz w:val="28"/>
          <w:szCs w:val="28"/>
        </w:rPr>
        <w:t>Согласно документу, для того, чтобы внести изменения в конструкцию транспортного средства, потребуется разрешение. Оно оформляется на основании заключения предварительной технической экспертизы на предмет возможности внесения изменений, которая проводится испытательными лабораториями (центрами).</w:t>
      </w:r>
    </w:p>
    <w:p w:rsidR="003C7D50" w:rsidRPr="003C7D50" w:rsidRDefault="003C7D50" w:rsidP="003C7D50">
      <w:pPr>
        <w:rPr>
          <w:rFonts w:ascii="Times New Roman" w:hAnsi="Times New Roman" w:cs="Times New Roman"/>
          <w:sz w:val="28"/>
          <w:szCs w:val="28"/>
        </w:rPr>
      </w:pPr>
      <w:r w:rsidRPr="003C7D50">
        <w:rPr>
          <w:rFonts w:ascii="Times New Roman" w:hAnsi="Times New Roman" w:cs="Times New Roman"/>
          <w:sz w:val="28"/>
          <w:szCs w:val="28"/>
        </w:rPr>
        <w:t>На основании данного разрешения, заявления-декларации об объёме и качестве работ по внесению изменений в конструкцию транспортного средства, протокола проверки безопасности конструкции транспортного средства после внесенных в неё изменений и проверки технического состояния автомобиля подразделением Госавтоинспекции выдается свидетельство, подтверждающее его соответствие требованиям безопасности.</w:t>
      </w:r>
    </w:p>
    <w:p w:rsidR="003C7D50" w:rsidRPr="003C7D50" w:rsidRDefault="003C7D50" w:rsidP="003C7D50">
      <w:pPr>
        <w:rPr>
          <w:rFonts w:ascii="Times New Roman" w:hAnsi="Times New Roman" w:cs="Times New Roman"/>
          <w:sz w:val="28"/>
          <w:szCs w:val="28"/>
        </w:rPr>
      </w:pPr>
      <w:r w:rsidRPr="003C7D50">
        <w:rPr>
          <w:rFonts w:ascii="Times New Roman" w:hAnsi="Times New Roman" w:cs="Times New Roman"/>
          <w:sz w:val="28"/>
          <w:szCs w:val="28"/>
        </w:rPr>
        <w:t>Подобный порядок действовал на территории Российской Федерации с 2000 года до вступления в силу технического регламента Таможенного союза «О безопасности колесных транспортных средств».</w:t>
      </w:r>
    </w:p>
    <w:p w:rsidR="003C7D50" w:rsidRPr="003C7D50" w:rsidRDefault="003C7D50" w:rsidP="003C7D50">
      <w:pPr>
        <w:rPr>
          <w:rFonts w:ascii="Times New Roman" w:hAnsi="Times New Roman" w:cs="Times New Roman"/>
          <w:sz w:val="28"/>
          <w:szCs w:val="28"/>
        </w:rPr>
      </w:pPr>
      <w:r w:rsidRPr="003C7D50">
        <w:rPr>
          <w:rFonts w:ascii="Times New Roman" w:hAnsi="Times New Roman" w:cs="Times New Roman"/>
          <w:sz w:val="28"/>
          <w:szCs w:val="28"/>
        </w:rPr>
        <w:t xml:space="preserve">В проекте перечислены требования к содержанию заключения предварительной технической экспертизы на предмет возможности внесения изменений, протокола проверки безопасности конструкции транспортного средства после внесенных в неё изменений и заявления-декларации об объёме и качестве работ по внесению изменений в конструкцию </w:t>
      </w:r>
      <w:r w:rsidRPr="003C7D50">
        <w:rPr>
          <w:rFonts w:ascii="Times New Roman" w:hAnsi="Times New Roman" w:cs="Times New Roman"/>
          <w:sz w:val="28"/>
          <w:szCs w:val="28"/>
        </w:rPr>
        <w:lastRenderedPageBreak/>
        <w:t>транспортного средства, а также указан перечень недопустимых изменений конструкции автомобилей, находящихся в эксплуатации.</w:t>
      </w:r>
    </w:p>
    <w:p w:rsidR="00190808" w:rsidRDefault="003C7D50" w:rsidP="003C7D50">
      <w:pPr>
        <w:rPr>
          <w:rFonts w:ascii="Times New Roman" w:hAnsi="Times New Roman" w:cs="Times New Roman"/>
          <w:sz w:val="28"/>
          <w:szCs w:val="28"/>
        </w:rPr>
      </w:pPr>
      <w:r w:rsidRPr="003C7D50">
        <w:rPr>
          <w:rFonts w:ascii="Times New Roman" w:hAnsi="Times New Roman" w:cs="Times New Roman"/>
          <w:sz w:val="28"/>
          <w:szCs w:val="28"/>
        </w:rPr>
        <w:t>Проект постановления Правительства Российской Федерации в настоящее время проходит процедуру общественного обсуждения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обсуждения.</w:t>
      </w:r>
    </w:p>
    <w:p w:rsidR="00190808" w:rsidRDefault="00190808" w:rsidP="00190808">
      <w:pPr>
        <w:rPr>
          <w:rFonts w:ascii="Times New Roman" w:hAnsi="Times New Roman" w:cs="Times New Roman"/>
          <w:sz w:val="28"/>
          <w:szCs w:val="28"/>
        </w:rPr>
      </w:pPr>
    </w:p>
    <w:p w:rsidR="00B74018" w:rsidRPr="00190808" w:rsidRDefault="00190808" w:rsidP="00190808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0808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190808"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 w:rsidRPr="00190808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19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9"/>
    <w:rsid w:val="00150F69"/>
    <w:rsid w:val="00190808"/>
    <w:rsid w:val="003C7D50"/>
    <w:rsid w:val="007B1EB3"/>
    <w:rsid w:val="00A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2017-05-31T05:26:00Z</dcterms:created>
  <dcterms:modified xsi:type="dcterms:W3CDTF">2017-05-31T05:28:00Z</dcterms:modified>
</cp:coreProperties>
</file>